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CFD6" w14:textId="134A4071" w:rsidR="007507A6" w:rsidRDefault="0059674A" w:rsidP="0059674A">
      <w:pPr>
        <w:jc w:val="center"/>
      </w:pPr>
      <w:r>
        <w:rPr>
          <w:noProof/>
        </w:rPr>
        <w:drawing>
          <wp:inline distT="0" distB="0" distL="0" distR="0" wp14:anchorId="2296E514" wp14:editId="2E97EC0C">
            <wp:extent cx="4860099" cy="1415026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SSW Name Logo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252" cy="14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BB8">
        <w:br w:type="textWrapping" w:clear="all"/>
      </w:r>
    </w:p>
    <w:p w14:paraId="092216B8" w14:textId="77777777" w:rsidR="004B2BB8" w:rsidRPr="00661568" w:rsidRDefault="004B2BB8" w:rsidP="004B2BB8">
      <w:pPr>
        <w:rPr>
          <w:color w:val="000000"/>
          <w:sz w:val="24"/>
          <w:szCs w:val="24"/>
        </w:rPr>
      </w:pPr>
      <w:r w:rsidRPr="00661568">
        <w:rPr>
          <w:color w:val="000000"/>
          <w:sz w:val="24"/>
          <w:szCs w:val="24"/>
        </w:rPr>
        <w:t xml:space="preserve">From its beginning in 1980, the Therapeutic Recreation Symposium for the Southwest (TRSSW) has grown into a nationally recognized organization. </w:t>
      </w:r>
      <w:r w:rsidR="00AB0FB2" w:rsidRPr="00661568">
        <w:rPr>
          <w:color w:val="000000"/>
          <w:sz w:val="24"/>
          <w:szCs w:val="24"/>
        </w:rPr>
        <w:t>I</w:t>
      </w:r>
      <w:r w:rsidRPr="00661568">
        <w:rPr>
          <w:color w:val="000000"/>
          <w:sz w:val="24"/>
          <w:szCs w:val="24"/>
        </w:rPr>
        <w:t>ts mission includes:</w:t>
      </w:r>
    </w:p>
    <w:p w14:paraId="7BCE3960" w14:textId="77777777" w:rsidR="00AB0FB2" w:rsidRPr="00661568" w:rsidRDefault="00AB0FB2" w:rsidP="00AB0FB2">
      <w:pPr>
        <w:pStyle w:val="ListParagraph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661568">
        <w:rPr>
          <w:color w:val="000000"/>
          <w:sz w:val="24"/>
          <w:szCs w:val="24"/>
        </w:rPr>
        <w:t xml:space="preserve">presenting affordable opportunities to advance professional development for therapeutic recreation </w:t>
      </w:r>
      <w:bookmarkStart w:id="0" w:name="_GoBack"/>
      <w:r w:rsidRPr="00661568">
        <w:rPr>
          <w:color w:val="000000"/>
          <w:sz w:val="24"/>
          <w:szCs w:val="24"/>
        </w:rPr>
        <w:t>personnel</w:t>
      </w:r>
    </w:p>
    <w:bookmarkEnd w:id="0"/>
    <w:p w14:paraId="317C2258" w14:textId="77777777" w:rsidR="00AB0FB2" w:rsidRPr="00661568" w:rsidRDefault="00AB0FB2" w:rsidP="00AB0FB2">
      <w:pPr>
        <w:pStyle w:val="ListParagraph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661568">
        <w:rPr>
          <w:color w:val="000000"/>
          <w:sz w:val="24"/>
          <w:szCs w:val="24"/>
        </w:rPr>
        <w:t>provide educational assistance through scholarships for undergraduate and graduate students majoring in therapeutic recreation</w:t>
      </w:r>
    </w:p>
    <w:p w14:paraId="023E5739" w14:textId="77777777" w:rsidR="00AB0FB2" w:rsidRPr="00661568" w:rsidRDefault="00AB0FB2" w:rsidP="00AB0FB2">
      <w:pPr>
        <w:pStyle w:val="ListParagraph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661568">
        <w:rPr>
          <w:color w:val="000000"/>
          <w:sz w:val="24"/>
          <w:szCs w:val="24"/>
        </w:rPr>
        <w:t>and recognizing outstanding contributions to the profession</w:t>
      </w:r>
    </w:p>
    <w:p w14:paraId="2CA4E399" w14:textId="77777777" w:rsidR="00AB0FB2" w:rsidRPr="00661568" w:rsidRDefault="00AB0FB2" w:rsidP="00AB0FB2">
      <w:pPr>
        <w:spacing w:after="0"/>
        <w:rPr>
          <w:color w:val="000000"/>
          <w:sz w:val="24"/>
          <w:szCs w:val="24"/>
        </w:rPr>
      </w:pPr>
    </w:p>
    <w:p w14:paraId="4CBC3FC6" w14:textId="77777777" w:rsidR="00A068AE" w:rsidRPr="00661568" w:rsidRDefault="00AB0FB2" w:rsidP="00AB0FB2">
      <w:pPr>
        <w:spacing w:after="0"/>
        <w:rPr>
          <w:color w:val="000000"/>
          <w:sz w:val="24"/>
          <w:szCs w:val="24"/>
        </w:rPr>
      </w:pPr>
      <w:r w:rsidRPr="00661568">
        <w:rPr>
          <w:color w:val="000000"/>
          <w:sz w:val="24"/>
          <w:szCs w:val="24"/>
        </w:rPr>
        <w:t xml:space="preserve">Drawing </w:t>
      </w:r>
      <w:r w:rsidR="00BA3F2D">
        <w:rPr>
          <w:color w:val="000000"/>
          <w:sz w:val="24"/>
          <w:szCs w:val="24"/>
        </w:rPr>
        <w:t xml:space="preserve">over 100 </w:t>
      </w:r>
      <w:r w:rsidRPr="00661568">
        <w:rPr>
          <w:color w:val="000000"/>
          <w:sz w:val="24"/>
          <w:szCs w:val="24"/>
        </w:rPr>
        <w:t>attendees from the five state region</w:t>
      </w:r>
      <w:r w:rsidR="00A068AE" w:rsidRPr="00661568">
        <w:rPr>
          <w:color w:val="000000"/>
          <w:sz w:val="24"/>
          <w:szCs w:val="24"/>
        </w:rPr>
        <w:t xml:space="preserve"> (Arkan</w:t>
      </w:r>
      <w:r w:rsidRPr="00661568">
        <w:rPr>
          <w:color w:val="000000"/>
          <w:sz w:val="24"/>
          <w:szCs w:val="24"/>
        </w:rPr>
        <w:t>sas, Louisiana, New Mexico, Oklahoma, and Texas</w:t>
      </w:r>
      <w:r w:rsidR="00A068AE" w:rsidRPr="00661568">
        <w:rPr>
          <w:color w:val="000000"/>
          <w:sz w:val="24"/>
          <w:szCs w:val="24"/>
        </w:rPr>
        <w:t>)</w:t>
      </w:r>
      <w:r w:rsidRPr="00661568">
        <w:rPr>
          <w:color w:val="000000"/>
          <w:sz w:val="24"/>
          <w:szCs w:val="24"/>
        </w:rPr>
        <w:t xml:space="preserve"> </w:t>
      </w:r>
      <w:r w:rsidR="00A068AE" w:rsidRPr="00661568">
        <w:rPr>
          <w:color w:val="000000"/>
          <w:sz w:val="24"/>
          <w:szCs w:val="24"/>
        </w:rPr>
        <w:t>therapeutic recreation professionals</w:t>
      </w:r>
      <w:r w:rsidRPr="00661568">
        <w:rPr>
          <w:color w:val="000000"/>
          <w:sz w:val="24"/>
          <w:szCs w:val="24"/>
        </w:rPr>
        <w:t xml:space="preserve">, educators, park and recreation professionals, and students </w:t>
      </w:r>
      <w:r w:rsidR="00A068AE" w:rsidRPr="00661568">
        <w:rPr>
          <w:color w:val="000000"/>
          <w:sz w:val="24"/>
          <w:szCs w:val="24"/>
        </w:rPr>
        <w:t xml:space="preserve">gather to expand their knowledge and enjoy networking. </w:t>
      </w:r>
      <w:r w:rsidR="009E4D58" w:rsidRPr="00661568">
        <w:rPr>
          <w:color w:val="000000"/>
          <w:sz w:val="24"/>
          <w:szCs w:val="24"/>
        </w:rPr>
        <w:t>The Symposium sharpens the skills of those who serve individuals with disabilities so that quality of life is enhanced through recreation and leisure involvement.</w:t>
      </w:r>
    </w:p>
    <w:p w14:paraId="6CE75B94" w14:textId="77777777" w:rsidR="009E4D58" w:rsidRPr="00661568" w:rsidRDefault="009E4D58" w:rsidP="00AB0FB2">
      <w:pPr>
        <w:spacing w:after="0"/>
        <w:rPr>
          <w:color w:val="000000"/>
          <w:sz w:val="24"/>
          <w:szCs w:val="24"/>
        </w:rPr>
      </w:pPr>
    </w:p>
    <w:p w14:paraId="02B13601" w14:textId="77777777" w:rsidR="009E4D58" w:rsidRDefault="00DC2F59" w:rsidP="00AB0FB2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Exhibiting s</w:t>
      </w:r>
      <w:r w:rsidR="009E4D58" w:rsidRPr="00661568">
        <w:rPr>
          <w:color w:val="000000"/>
          <w:sz w:val="24"/>
          <w:szCs w:val="24"/>
        </w:rPr>
        <w:t>ponsorship</w:t>
      </w:r>
      <w:r>
        <w:rPr>
          <w:color w:val="000000"/>
          <w:sz w:val="24"/>
          <w:szCs w:val="24"/>
        </w:rPr>
        <w:t>s,</w:t>
      </w:r>
      <w:r w:rsidR="009E4D58" w:rsidRPr="00661568">
        <w:rPr>
          <w:color w:val="000000"/>
          <w:sz w:val="24"/>
          <w:szCs w:val="24"/>
        </w:rPr>
        <w:t xml:space="preserve"> underwriting</w:t>
      </w:r>
      <w:r>
        <w:rPr>
          <w:color w:val="000000"/>
          <w:sz w:val="24"/>
          <w:szCs w:val="24"/>
        </w:rPr>
        <w:t>, and advertising</w:t>
      </w:r>
      <w:r w:rsidR="009E4D58" w:rsidRPr="00661568">
        <w:rPr>
          <w:color w:val="000000"/>
          <w:sz w:val="24"/>
          <w:szCs w:val="24"/>
        </w:rPr>
        <w:t xml:space="preserve"> opportunities exist so that you can </w:t>
      </w:r>
      <w:r>
        <w:rPr>
          <w:color w:val="000000"/>
          <w:sz w:val="24"/>
          <w:szCs w:val="24"/>
        </w:rPr>
        <w:t xml:space="preserve">get recognition for your Company </w:t>
      </w:r>
      <w:r w:rsidR="0069756D">
        <w:rPr>
          <w:color w:val="000000"/>
          <w:sz w:val="24"/>
          <w:szCs w:val="24"/>
        </w:rPr>
        <w:t>among</w:t>
      </w:r>
      <w:r>
        <w:rPr>
          <w:color w:val="000000"/>
          <w:sz w:val="24"/>
          <w:szCs w:val="24"/>
        </w:rPr>
        <w:t xml:space="preserve"> an impor</w:t>
      </w:r>
      <w:r w:rsidR="0069756D">
        <w:rPr>
          <w:color w:val="000000"/>
          <w:sz w:val="24"/>
          <w:szCs w:val="24"/>
        </w:rPr>
        <w:t>tant profession that influences decisions made by consumers with disabilities.</w:t>
      </w:r>
    </w:p>
    <w:p w14:paraId="637173F1" w14:textId="77777777" w:rsidR="0069756D" w:rsidRPr="00661568" w:rsidRDefault="0069756D" w:rsidP="00AB0FB2">
      <w:pPr>
        <w:spacing w:after="0"/>
        <w:rPr>
          <w:color w:val="000000"/>
          <w:sz w:val="24"/>
          <w:szCs w:val="24"/>
        </w:rPr>
      </w:pPr>
    </w:p>
    <w:p w14:paraId="1279CB82" w14:textId="77777777" w:rsidR="009E4D58" w:rsidRDefault="00D24905" w:rsidP="00AB0FB2">
      <w:pP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Exhibiting </w:t>
      </w:r>
      <w:r w:rsidR="009E4D58" w:rsidRPr="009E091C">
        <w:rPr>
          <w:b/>
          <w:color w:val="000000"/>
          <w:sz w:val="24"/>
          <w:szCs w:val="24"/>
          <w:u w:val="single"/>
        </w:rPr>
        <w:t>Sponsorship Levels</w:t>
      </w:r>
    </w:p>
    <w:p w14:paraId="6580F45E" w14:textId="77777777" w:rsidR="00CE138C" w:rsidRPr="009E091C" w:rsidRDefault="00CE138C" w:rsidP="00AB0FB2">
      <w:pPr>
        <w:spacing w:after="0"/>
        <w:rPr>
          <w:b/>
          <w:color w:val="000000"/>
          <w:sz w:val="24"/>
          <w:szCs w:val="24"/>
          <w:u w:val="single"/>
        </w:rPr>
      </w:pPr>
    </w:p>
    <w:p w14:paraId="1F2BB88E" w14:textId="6114D2B4" w:rsidR="009E4D58" w:rsidRDefault="009E4D58" w:rsidP="005C0FC2">
      <w:pPr>
        <w:pStyle w:val="ListParagraph"/>
        <w:numPr>
          <w:ilvl w:val="1"/>
          <w:numId w:val="2"/>
        </w:numPr>
        <w:spacing w:after="0"/>
        <w:rPr>
          <w:color w:val="000000"/>
          <w:sz w:val="24"/>
          <w:szCs w:val="24"/>
        </w:rPr>
      </w:pPr>
      <w:r w:rsidRPr="00661568">
        <w:rPr>
          <w:b/>
          <w:color w:val="FF0000"/>
          <w:sz w:val="24"/>
          <w:szCs w:val="24"/>
        </w:rPr>
        <w:t>$2,500</w:t>
      </w:r>
      <w:r w:rsidRPr="00661568">
        <w:rPr>
          <w:b/>
          <w:color w:val="000000"/>
          <w:sz w:val="24"/>
          <w:szCs w:val="24"/>
        </w:rPr>
        <w:t xml:space="preserve"> </w:t>
      </w:r>
      <w:r w:rsidRPr="00661568">
        <w:rPr>
          <w:b/>
          <w:color w:val="FF0000"/>
          <w:sz w:val="24"/>
          <w:szCs w:val="24"/>
        </w:rPr>
        <w:t xml:space="preserve">Champion </w:t>
      </w:r>
      <w:r w:rsidR="00D24905">
        <w:rPr>
          <w:b/>
          <w:color w:val="FF0000"/>
          <w:sz w:val="24"/>
          <w:szCs w:val="24"/>
        </w:rPr>
        <w:t xml:space="preserve">Exhibiting </w:t>
      </w:r>
      <w:r w:rsidRPr="00661568">
        <w:rPr>
          <w:b/>
          <w:color w:val="FF0000"/>
          <w:sz w:val="24"/>
          <w:szCs w:val="24"/>
        </w:rPr>
        <w:t>Sponsor</w:t>
      </w:r>
      <w:r w:rsidRPr="00661568">
        <w:rPr>
          <w:color w:val="000000"/>
          <w:sz w:val="24"/>
          <w:szCs w:val="24"/>
        </w:rPr>
        <w:t xml:space="preserve"> </w:t>
      </w:r>
      <w:r w:rsidR="005C0FC2" w:rsidRPr="00661568">
        <w:rPr>
          <w:color w:val="000000"/>
          <w:sz w:val="24"/>
          <w:szCs w:val="24"/>
        </w:rPr>
        <w:t>–</w:t>
      </w:r>
      <w:r w:rsidRPr="00661568">
        <w:rPr>
          <w:color w:val="000000"/>
          <w:sz w:val="24"/>
          <w:szCs w:val="24"/>
        </w:rPr>
        <w:t xml:space="preserve"> </w:t>
      </w:r>
      <w:r w:rsidR="00D24905">
        <w:rPr>
          <w:color w:val="000000"/>
          <w:sz w:val="24"/>
          <w:szCs w:val="24"/>
        </w:rPr>
        <w:t>*T</w:t>
      </w:r>
      <w:r w:rsidR="005C0FC2" w:rsidRPr="00661568">
        <w:rPr>
          <w:color w:val="000000"/>
          <w:sz w:val="24"/>
          <w:szCs w:val="24"/>
        </w:rPr>
        <w:t>h</w:t>
      </w:r>
      <w:r w:rsidR="00D24905">
        <w:rPr>
          <w:color w:val="000000"/>
          <w:sz w:val="24"/>
          <w:szCs w:val="24"/>
        </w:rPr>
        <w:t>ree (3) symposium registrations *R</w:t>
      </w:r>
      <w:r w:rsidR="005C0FC2" w:rsidRPr="00661568">
        <w:rPr>
          <w:color w:val="000000"/>
          <w:sz w:val="24"/>
          <w:szCs w:val="24"/>
        </w:rPr>
        <w:t xml:space="preserve">ecognition on all </w:t>
      </w:r>
      <w:r w:rsidR="00D24905">
        <w:rPr>
          <w:color w:val="000000"/>
          <w:sz w:val="24"/>
          <w:szCs w:val="24"/>
        </w:rPr>
        <w:t xml:space="preserve">Symposium </w:t>
      </w:r>
      <w:r w:rsidR="005C0FC2" w:rsidRPr="00661568">
        <w:rPr>
          <w:color w:val="000000"/>
          <w:sz w:val="24"/>
          <w:szCs w:val="24"/>
        </w:rPr>
        <w:t xml:space="preserve">marketing materials including </w:t>
      </w:r>
      <w:r w:rsidR="00D24905">
        <w:rPr>
          <w:color w:val="000000"/>
          <w:sz w:val="24"/>
          <w:szCs w:val="24"/>
        </w:rPr>
        <w:t xml:space="preserve">Company logo linking to your website on event webpage *Company </w:t>
      </w:r>
      <w:r w:rsidR="005C0FC2" w:rsidRPr="00661568">
        <w:rPr>
          <w:color w:val="000000"/>
          <w:sz w:val="24"/>
          <w:szCs w:val="24"/>
        </w:rPr>
        <w:t>reco</w:t>
      </w:r>
      <w:r w:rsidR="00D24905">
        <w:rPr>
          <w:color w:val="000000"/>
          <w:sz w:val="24"/>
          <w:szCs w:val="24"/>
        </w:rPr>
        <w:t>gnized as the Champion Sponsor during awards luncheon</w:t>
      </w:r>
      <w:r w:rsidR="0013555A">
        <w:rPr>
          <w:color w:val="000000"/>
          <w:sz w:val="24"/>
          <w:szCs w:val="24"/>
        </w:rPr>
        <w:t xml:space="preserve"> *Invitation to awards luncheon with opportunity to present scholarship to the winner, including photo with winner and Board member</w:t>
      </w:r>
      <w:r w:rsidR="00F20AFE">
        <w:rPr>
          <w:color w:val="000000"/>
          <w:sz w:val="24"/>
          <w:szCs w:val="24"/>
        </w:rPr>
        <w:t xml:space="preserve"> *Signage recognizing Company at registration table and in awards luncheon</w:t>
      </w:r>
      <w:r w:rsidR="00D24905">
        <w:rPr>
          <w:color w:val="000000"/>
          <w:sz w:val="24"/>
          <w:szCs w:val="24"/>
        </w:rPr>
        <w:t xml:space="preserve"> </w:t>
      </w:r>
      <w:r w:rsidR="00F20AFE">
        <w:rPr>
          <w:color w:val="000000"/>
          <w:sz w:val="24"/>
          <w:szCs w:val="24"/>
        </w:rPr>
        <w:t xml:space="preserve">*Company recognition in Symposium program </w:t>
      </w:r>
      <w:r w:rsidR="00D24905">
        <w:rPr>
          <w:color w:val="000000"/>
          <w:sz w:val="24"/>
          <w:szCs w:val="24"/>
        </w:rPr>
        <w:t xml:space="preserve">*Unique opportunity to market your product/services directly to </w:t>
      </w:r>
      <w:r w:rsidR="00DC2F59">
        <w:rPr>
          <w:color w:val="000000"/>
          <w:sz w:val="24"/>
          <w:szCs w:val="24"/>
        </w:rPr>
        <w:t>attendees * 6 foot draped table, two chairs, electrical power included in prime exhibit area *Righ</w:t>
      </w:r>
      <w:r w:rsidR="005607AF">
        <w:rPr>
          <w:color w:val="000000"/>
          <w:sz w:val="24"/>
          <w:szCs w:val="24"/>
        </w:rPr>
        <w:t>t of first refusal for “The 2020</w:t>
      </w:r>
      <w:r w:rsidR="00DC2F59">
        <w:rPr>
          <w:color w:val="000000"/>
          <w:sz w:val="24"/>
          <w:szCs w:val="24"/>
        </w:rPr>
        <w:t xml:space="preserve"> TRSSW Symposium”.</w:t>
      </w:r>
    </w:p>
    <w:p w14:paraId="6B53E378" w14:textId="77777777" w:rsidR="00CE138C" w:rsidRPr="00661568" w:rsidRDefault="00CE138C" w:rsidP="00CE138C">
      <w:pPr>
        <w:pStyle w:val="ListParagraph"/>
        <w:spacing w:after="0"/>
        <w:ind w:left="1440"/>
        <w:rPr>
          <w:color w:val="000000"/>
          <w:sz w:val="24"/>
          <w:szCs w:val="24"/>
        </w:rPr>
      </w:pPr>
    </w:p>
    <w:p w14:paraId="0C4A622A" w14:textId="77777777" w:rsidR="005C0FC2" w:rsidRPr="0069756D" w:rsidRDefault="005C0FC2" w:rsidP="00CE138C">
      <w:pPr>
        <w:pStyle w:val="ListParagraph"/>
        <w:numPr>
          <w:ilvl w:val="1"/>
          <w:numId w:val="2"/>
        </w:numPr>
        <w:spacing w:after="0"/>
        <w:rPr>
          <w:color w:val="000000"/>
          <w:sz w:val="24"/>
          <w:szCs w:val="24"/>
        </w:rPr>
      </w:pPr>
      <w:r w:rsidRPr="0069756D">
        <w:rPr>
          <w:b/>
          <w:color w:val="FF0000"/>
          <w:sz w:val="24"/>
          <w:szCs w:val="24"/>
        </w:rPr>
        <w:t>$1,000 Mentor</w:t>
      </w:r>
      <w:r w:rsidR="00C45632">
        <w:rPr>
          <w:b/>
          <w:color w:val="FF0000"/>
          <w:sz w:val="24"/>
          <w:szCs w:val="24"/>
        </w:rPr>
        <w:t xml:space="preserve"> Exhibiting</w:t>
      </w:r>
      <w:r w:rsidRPr="0069756D">
        <w:rPr>
          <w:b/>
          <w:color w:val="FF0000"/>
          <w:sz w:val="24"/>
          <w:szCs w:val="24"/>
        </w:rPr>
        <w:t xml:space="preserve"> Sponsor</w:t>
      </w:r>
      <w:r w:rsidRPr="0069756D">
        <w:rPr>
          <w:color w:val="000000"/>
          <w:sz w:val="24"/>
          <w:szCs w:val="24"/>
        </w:rPr>
        <w:t xml:space="preserve"> – </w:t>
      </w:r>
      <w:r w:rsidR="0069756D" w:rsidRPr="0069756D">
        <w:rPr>
          <w:color w:val="000000"/>
          <w:sz w:val="24"/>
          <w:szCs w:val="24"/>
        </w:rPr>
        <w:t>*O</w:t>
      </w:r>
      <w:r w:rsidRPr="0069756D">
        <w:rPr>
          <w:color w:val="000000"/>
          <w:sz w:val="24"/>
          <w:szCs w:val="24"/>
        </w:rPr>
        <w:t>ne (1) symposium registration</w:t>
      </w:r>
      <w:r w:rsidR="0069756D" w:rsidRPr="0069756D">
        <w:rPr>
          <w:color w:val="000000"/>
          <w:sz w:val="24"/>
          <w:szCs w:val="24"/>
        </w:rPr>
        <w:t xml:space="preserve"> </w:t>
      </w:r>
      <w:r w:rsidR="0069756D">
        <w:rPr>
          <w:color w:val="000000"/>
          <w:sz w:val="24"/>
          <w:szCs w:val="24"/>
        </w:rPr>
        <w:t xml:space="preserve">*Company </w:t>
      </w:r>
      <w:r w:rsidR="0069756D" w:rsidRPr="00661568">
        <w:rPr>
          <w:color w:val="000000"/>
          <w:sz w:val="24"/>
          <w:szCs w:val="24"/>
        </w:rPr>
        <w:t>reco</w:t>
      </w:r>
      <w:r w:rsidR="0069756D">
        <w:rPr>
          <w:color w:val="000000"/>
          <w:sz w:val="24"/>
          <w:szCs w:val="24"/>
        </w:rPr>
        <w:t xml:space="preserve">gnized as </w:t>
      </w:r>
      <w:r w:rsidR="00C45632">
        <w:rPr>
          <w:color w:val="000000"/>
          <w:sz w:val="24"/>
          <w:szCs w:val="24"/>
        </w:rPr>
        <w:t>a</w:t>
      </w:r>
      <w:r w:rsidR="0069756D">
        <w:rPr>
          <w:color w:val="000000"/>
          <w:sz w:val="24"/>
          <w:szCs w:val="24"/>
        </w:rPr>
        <w:t xml:space="preserve"> Mentor Sponsor during awards luncheon </w:t>
      </w:r>
      <w:r w:rsidR="0013555A">
        <w:rPr>
          <w:color w:val="000000"/>
          <w:sz w:val="24"/>
          <w:szCs w:val="24"/>
        </w:rPr>
        <w:t>*Invitation to awards luncheon</w:t>
      </w:r>
      <w:r w:rsidR="00C45632">
        <w:rPr>
          <w:color w:val="000000"/>
          <w:sz w:val="24"/>
          <w:szCs w:val="24"/>
        </w:rPr>
        <w:t xml:space="preserve"> *Signage recognizing Company at registration table and in awards luncheon *Company recognition in Symposium program</w:t>
      </w:r>
      <w:r w:rsidR="0013555A">
        <w:rPr>
          <w:color w:val="000000"/>
          <w:sz w:val="24"/>
          <w:szCs w:val="24"/>
        </w:rPr>
        <w:t xml:space="preserve"> </w:t>
      </w:r>
      <w:r w:rsidR="0069756D">
        <w:rPr>
          <w:color w:val="000000"/>
          <w:sz w:val="24"/>
          <w:szCs w:val="24"/>
        </w:rPr>
        <w:t xml:space="preserve">*Unique opportunity to market your product/services directly to attendees * 6 foot draped table and two chairs included in prime exhibit area. </w:t>
      </w:r>
    </w:p>
    <w:p w14:paraId="1CA4AA92" w14:textId="77777777" w:rsidR="00F20AFE" w:rsidRDefault="005C0FC2" w:rsidP="00F20AFE">
      <w:pPr>
        <w:pStyle w:val="ListParagraph"/>
        <w:numPr>
          <w:ilvl w:val="1"/>
          <w:numId w:val="2"/>
        </w:numPr>
        <w:spacing w:after="0"/>
        <w:rPr>
          <w:color w:val="000000"/>
          <w:sz w:val="24"/>
          <w:szCs w:val="24"/>
        </w:rPr>
      </w:pPr>
      <w:r w:rsidRPr="00F20AFE">
        <w:rPr>
          <w:b/>
          <w:color w:val="FF0000"/>
          <w:sz w:val="24"/>
          <w:szCs w:val="24"/>
        </w:rPr>
        <w:lastRenderedPageBreak/>
        <w:t xml:space="preserve">$500 Professional </w:t>
      </w:r>
      <w:r w:rsidR="00C45632" w:rsidRPr="00F20AFE">
        <w:rPr>
          <w:b/>
          <w:color w:val="FF0000"/>
          <w:sz w:val="24"/>
          <w:szCs w:val="24"/>
        </w:rPr>
        <w:t xml:space="preserve">Exhibiting </w:t>
      </w:r>
      <w:r w:rsidRPr="00F20AFE">
        <w:rPr>
          <w:b/>
          <w:color w:val="FF0000"/>
          <w:sz w:val="24"/>
          <w:szCs w:val="24"/>
        </w:rPr>
        <w:t>Sponsor</w:t>
      </w:r>
      <w:r w:rsidRPr="00F20AFE">
        <w:rPr>
          <w:color w:val="000000"/>
          <w:sz w:val="24"/>
          <w:szCs w:val="24"/>
        </w:rPr>
        <w:t xml:space="preserve"> – </w:t>
      </w:r>
      <w:r w:rsidR="00C45632" w:rsidRPr="00F20AFE">
        <w:rPr>
          <w:color w:val="000000"/>
          <w:sz w:val="24"/>
          <w:szCs w:val="24"/>
        </w:rPr>
        <w:t xml:space="preserve">*Company recognized as a Professional Sponsor during awards luncheon *Invitation to awards luncheon </w:t>
      </w:r>
      <w:r w:rsidR="00F20AFE" w:rsidRPr="00F20AFE">
        <w:rPr>
          <w:color w:val="000000"/>
          <w:sz w:val="24"/>
          <w:szCs w:val="24"/>
        </w:rPr>
        <w:t xml:space="preserve">*Signage recognizing Company at registration table and in awards luncheon *Company recognition in Symposium program *Unique opportunity to market your product/services directly to attendees * 6 foot draped table and two chairs included in prime exhibit area. </w:t>
      </w:r>
    </w:p>
    <w:p w14:paraId="74305730" w14:textId="77777777" w:rsidR="00F20AFE" w:rsidRDefault="00F20AFE" w:rsidP="00F20AFE">
      <w:pPr>
        <w:spacing w:after="0"/>
        <w:rPr>
          <w:color w:val="000000"/>
          <w:sz w:val="24"/>
          <w:szCs w:val="24"/>
        </w:rPr>
      </w:pPr>
    </w:p>
    <w:p w14:paraId="7D8DB675" w14:textId="77777777" w:rsidR="00F20AFE" w:rsidRDefault="00F20AFE" w:rsidP="00F20AFE">
      <w:pP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Underwriting and Advertising</w:t>
      </w:r>
      <w:r w:rsidRPr="009E091C">
        <w:rPr>
          <w:b/>
          <w:color w:val="000000"/>
          <w:sz w:val="24"/>
          <w:szCs w:val="24"/>
          <w:u w:val="single"/>
        </w:rPr>
        <w:t xml:space="preserve"> Levels</w:t>
      </w:r>
    </w:p>
    <w:p w14:paraId="409DA79B" w14:textId="77777777" w:rsidR="00F20AFE" w:rsidRPr="00F20AFE" w:rsidRDefault="00F20AFE" w:rsidP="00F20AFE">
      <w:pPr>
        <w:spacing w:after="0"/>
        <w:rPr>
          <w:color w:val="000000"/>
          <w:sz w:val="24"/>
          <w:szCs w:val="24"/>
        </w:rPr>
      </w:pPr>
    </w:p>
    <w:p w14:paraId="7B33BDF2" w14:textId="77777777" w:rsidR="00F20AFE" w:rsidRDefault="00065801" w:rsidP="00F20AFE">
      <w:pPr>
        <w:pStyle w:val="ListParagraph"/>
        <w:numPr>
          <w:ilvl w:val="1"/>
          <w:numId w:val="2"/>
        </w:numPr>
        <w:spacing w:after="0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$300 </w:t>
      </w:r>
      <w:r w:rsidR="00F20AFE" w:rsidRPr="00F20AFE">
        <w:rPr>
          <w:b/>
          <w:color w:val="FF0000"/>
          <w:sz w:val="24"/>
          <w:szCs w:val="24"/>
        </w:rPr>
        <w:t>Food/Beverage</w:t>
      </w:r>
      <w:r>
        <w:rPr>
          <w:b/>
          <w:color w:val="FF0000"/>
          <w:sz w:val="24"/>
          <w:szCs w:val="24"/>
        </w:rPr>
        <w:t xml:space="preserve"> Advertising Level</w:t>
      </w:r>
      <w:r w:rsidR="00F47FFA">
        <w:rPr>
          <w:color w:val="000000"/>
          <w:sz w:val="24"/>
          <w:szCs w:val="24"/>
        </w:rPr>
        <w:t xml:space="preserve"> </w:t>
      </w:r>
      <w:r w:rsidR="00F20AFE" w:rsidRPr="00F20AFE">
        <w:rPr>
          <w:color w:val="000000"/>
          <w:sz w:val="24"/>
          <w:szCs w:val="24"/>
        </w:rPr>
        <w:t>– *</w:t>
      </w:r>
      <w:r w:rsidR="00F20AFE">
        <w:rPr>
          <w:color w:val="000000"/>
          <w:sz w:val="24"/>
          <w:szCs w:val="24"/>
        </w:rPr>
        <w:t>Underwrites a portion of cost for food/beverage during breaks *</w:t>
      </w:r>
      <w:r w:rsidR="00F20AFE" w:rsidRPr="00F20AFE">
        <w:rPr>
          <w:color w:val="000000"/>
          <w:sz w:val="24"/>
          <w:szCs w:val="24"/>
        </w:rPr>
        <w:t xml:space="preserve">Company signage at food/beverage tables during breaks *Company recognition in Symposium program </w:t>
      </w:r>
      <w:r w:rsidR="00A14125">
        <w:rPr>
          <w:color w:val="000000"/>
          <w:sz w:val="24"/>
          <w:szCs w:val="24"/>
        </w:rPr>
        <w:t xml:space="preserve">*Company materials you provide placed in attendee tote bags </w:t>
      </w:r>
      <w:r w:rsidR="00F20AFE" w:rsidRPr="00F20AFE">
        <w:rPr>
          <w:color w:val="000000"/>
          <w:sz w:val="24"/>
          <w:szCs w:val="24"/>
        </w:rPr>
        <w:t xml:space="preserve">*Unique opportunity to market your product/services directly to attendees * 6 foot draped table and two chairs included in prime exhibit area. </w:t>
      </w:r>
    </w:p>
    <w:p w14:paraId="0B0AE88D" w14:textId="77777777" w:rsidR="00956404" w:rsidRPr="00956404" w:rsidRDefault="00956404" w:rsidP="00956404">
      <w:pPr>
        <w:pStyle w:val="ListParagraph"/>
        <w:spacing w:after="0"/>
        <w:ind w:left="1440"/>
        <w:rPr>
          <w:color w:val="000000"/>
          <w:sz w:val="24"/>
          <w:szCs w:val="24"/>
        </w:rPr>
      </w:pPr>
    </w:p>
    <w:p w14:paraId="3C88119C" w14:textId="77777777" w:rsidR="00956404" w:rsidRDefault="00956404" w:rsidP="00956404">
      <w:pPr>
        <w:pStyle w:val="ListParagraph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$150 Silent Auction Advertising Level</w:t>
      </w:r>
      <w:r w:rsidRPr="00956404">
        <w:rPr>
          <w:b/>
          <w:color w:val="FF0000"/>
          <w:sz w:val="24"/>
          <w:szCs w:val="24"/>
        </w:rPr>
        <w:t xml:space="preserve"> </w:t>
      </w:r>
      <w:r w:rsidRPr="0095640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*</w:t>
      </w:r>
      <w:r w:rsidRPr="00956404">
        <w:rPr>
          <w:color w:val="000000"/>
          <w:sz w:val="24"/>
          <w:szCs w:val="24"/>
        </w:rPr>
        <w:t xml:space="preserve">Underwrites cost of basket contents used </w:t>
      </w:r>
      <w:r>
        <w:rPr>
          <w:color w:val="000000"/>
          <w:sz w:val="24"/>
          <w:szCs w:val="24"/>
        </w:rPr>
        <w:t xml:space="preserve">to raise funds for scholarships *Company recognition on gift basket </w:t>
      </w:r>
      <w:r w:rsidRPr="00F20AFE">
        <w:rPr>
          <w:color w:val="000000"/>
          <w:sz w:val="24"/>
          <w:szCs w:val="24"/>
        </w:rPr>
        <w:t xml:space="preserve">*Company recognition in Symposium program </w:t>
      </w:r>
      <w:r w:rsidR="00A14125">
        <w:rPr>
          <w:color w:val="000000"/>
          <w:sz w:val="24"/>
          <w:szCs w:val="24"/>
        </w:rPr>
        <w:t xml:space="preserve">*Company materials you provide placed in attendee tote bags </w:t>
      </w:r>
      <w:r w:rsidRPr="00F20AFE">
        <w:rPr>
          <w:color w:val="000000"/>
          <w:sz w:val="24"/>
          <w:szCs w:val="24"/>
        </w:rPr>
        <w:t xml:space="preserve">*Unique opportunity to market your product/services directly to attendees * 6 foot draped table and two chairs included in prime exhibit area. </w:t>
      </w:r>
    </w:p>
    <w:p w14:paraId="4B1863D7" w14:textId="77777777" w:rsidR="00956404" w:rsidRDefault="00956404" w:rsidP="00956404">
      <w:pPr>
        <w:pStyle w:val="ListParagraph"/>
        <w:spacing w:after="0"/>
        <w:ind w:left="1440"/>
        <w:rPr>
          <w:color w:val="000000"/>
          <w:sz w:val="24"/>
          <w:szCs w:val="24"/>
        </w:rPr>
      </w:pPr>
    </w:p>
    <w:p w14:paraId="01BB049A" w14:textId="77777777" w:rsidR="00956404" w:rsidRPr="00956404" w:rsidRDefault="00956404" w:rsidP="0095640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956404">
        <w:rPr>
          <w:b/>
          <w:color w:val="FF0000"/>
          <w:sz w:val="24"/>
          <w:szCs w:val="24"/>
        </w:rPr>
        <w:t>$100 Advertising Level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- *</w:t>
      </w:r>
      <w:r w:rsidR="00F47FFA" w:rsidRPr="00F47FFA">
        <w:rPr>
          <w:color w:val="000000"/>
          <w:sz w:val="24"/>
          <w:szCs w:val="24"/>
        </w:rPr>
        <w:t xml:space="preserve"> </w:t>
      </w:r>
      <w:r w:rsidR="00F47FFA" w:rsidRPr="00F20AFE">
        <w:rPr>
          <w:color w:val="000000"/>
          <w:sz w:val="24"/>
          <w:szCs w:val="24"/>
        </w:rPr>
        <w:t>Unique opportunity to market your product/services directly to attendees</w:t>
      </w:r>
      <w:r w:rsidR="00F47FFA">
        <w:rPr>
          <w:color w:val="000000"/>
          <w:sz w:val="24"/>
          <w:szCs w:val="24"/>
        </w:rPr>
        <w:t xml:space="preserve"> by having Company materials you provide placed in attendee tote bags</w:t>
      </w:r>
      <w:r w:rsidRPr="00F20AFE">
        <w:rPr>
          <w:color w:val="000000"/>
          <w:sz w:val="24"/>
          <w:szCs w:val="24"/>
        </w:rPr>
        <w:t xml:space="preserve"> * 6 foot draped table and two chairs included in prime exhibit area.</w:t>
      </w:r>
    </w:p>
    <w:p w14:paraId="7EAC4515" w14:textId="77777777" w:rsidR="00956404" w:rsidRPr="00956404" w:rsidRDefault="00956404" w:rsidP="00956404">
      <w:pPr>
        <w:pStyle w:val="ListParagraph"/>
        <w:rPr>
          <w:b/>
          <w:color w:val="FF0000"/>
          <w:sz w:val="24"/>
          <w:szCs w:val="24"/>
        </w:rPr>
      </w:pPr>
    </w:p>
    <w:p w14:paraId="31E33F3A" w14:textId="77777777" w:rsidR="00956404" w:rsidRPr="00060DD9" w:rsidRDefault="00956404" w:rsidP="0095640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$50 Advertising Level</w:t>
      </w:r>
      <w:r>
        <w:rPr>
          <w:sz w:val="24"/>
          <w:szCs w:val="24"/>
        </w:rPr>
        <w:t xml:space="preserve"> - *</w:t>
      </w:r>
      <w:r w:rsidRPr="00956404">
        <w:rPr>
          <w:color w:val="000000"/>
          <w:sz w:val="24"/>
          <w:szCs w:val="24"/>
        </w:rPr>
        <w:t xml:space="preserve"> </w:t>
      </w:r>
      <w:r w:rsidRPr="00F20AFE">
        <w:rPr>
          <w:color w:val="000000"/>
          <w:sz w:val="24"/>
          <w:szCs w:val="24"/>
        </w:rPr>
        <w:t>Unique opportunity to market your product/services directly to attendees</w:t>
      </w:r>
      <w:r>
        <w:rPr>
          <w:color w:val="000000"/>
          <w:sz w:val="24"/>
          <w:szCs w:val="24"/>
        </w:rPr>
        <w:t xml:space="preserve"> by having </w:t>
      </w:r>
      <w:r w:rsidR="00F47FFA">
        <w:rPr>
          <w:color w:val="000000"/>
          <w:sz w:val="24"/>
          <w:szCs w:val="24"/>
        </w:rPr>
        <w:t>Company materials you provide placed in attendee tote bags</w:t>
      </w:r>
      <w:r>
        <w:rPr>
          <w:color w:val="000000"/>
          <w:sz w:val="24"/>
          <w:szCs w:val="24"/>
        </w:rPr>
        <w:t>.</w:t>
      </w:r>
    </w:p>
    <w:p w14:paraId="75FD6391" w14:textId="77777777" w:rsidR="00060DD9" w:rsidRPr="00060DD9" w:rsidRDefault="00060DD9" w:rsidP="00060DD9">
      <w:pPr>
        <w:pStyle w:val="ListParagraph"/>
        <w:rPr>
          <w:b/>
          <w:color w:val="FF0000"/>
          <w:sz w:val="24"/>
          <w:szCs w:val="24"/>
        </w:rPr>
      </w:pPr>
    </w:p>
    <w:p w14:paraId="14E1A72B" w14:textId="77777777" w:rsidR="00060DD9" w:rsidRPr="00956404" w:rsidRDefault="00060DD9" w:rsidP="0095640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Product Donations </w:t>
      </w:r>
      <w:r>
        <w:rPr>
          <w:b/>
          <w:sz w:val="24"/>
          <w:szCs w:val="24"/>
        </w:rPr>
        <w:t xml:space="preserve">- * </w:t>
      </w:r>
      <w:r>
        <w:rPr>
          <w:sz w:val="24"/>
          <w:szCs w:val="24"/>
        </w:rPr>
        <w:t>Company recognition in Symposium program</w:t>
      </w:r>
    </w:p>
    <w:p w14:paraId="2FD6C8E8" w14:textId="77777777" w:rsidR="00956404" w:rsidRDefault="00956404" w:rsidP="00956404">
      <w:pPr>
        <w:spacing w:after="0"/>
        <w:rPr>
          <w:color w:val="000000"/>
          <w:sz w:val="24"/>
          <w:szCs w:val="24"/>
        </w:rPr>
      </w:pPr>
      <w:r w:rsidRPr="00956404">
        <w:rPr>
          <w:color w:val="000000"/>
          <w:sz w:val="24"/>
          <w:szCs w:val="24"/>
        </w:rPr>
        <w:t xml:space="preserve"> </w:t>
      </w:r>
    </w:p>
    <w:p w14:paraId="5DE62D2B" w14:textId="6069B6C8" w:rsidR="00037535" w:rsidRDefault="002B2630" w:rsidP="00956404">
      <w:pPr>
        <w:spacing w:after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FDF60" wp14:editId="1B42455F">
                <wp:simplePos x="0" y="0"/>
                <wp:positionH relativeFrom="column">
                  <wp:posOffset>1000125</wp:posOffset>
                </wp:positionH>
                <wp:positionV relativeFrom="paragraph">
                  <wp:posOffset>54610</wp:posOffset>
                </wp:positionV>
                <wp:extent cx="4486275" cy="847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33D49" w14:textId="6EBCEA3B" w:rsidR="002B2630" w:rsidRDefault="00AD2832" w:rsidP="00AD28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hAnsi="Impact"/>
                                <w:color w:val="1F497D" w:themeColor="text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November </w:t>
                            </w:r>
                            <w:r w:rsidR="005607AF">
                              <w:rPr>
                                <w:rFonts w:ascii="Impact" w:hAnsi="Impact"/>
                                <w:color w:val="1F497D" w:themeColor="text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13-15, 2019</w:t>
                            </w:r>
                          </w:p>
                          <w:p w14:paraId="037E7889" w14:textId="55A769D0" w:rsidR="00071967" w:rsidRDefault="00071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D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4.3pt;width:353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" stroked="f" strokecolor="black [3213]">
                <v:textbox>
                  <w:txbxContent>
                    <w:p w14:paraId="12933D49" w14:textId="6EBCEA3B" w:rsidR="002B2630" w:rsidRDefault="00AD2832" w:rsidP="00AD28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Impact" w:hAnsi="Impact"/>
                          <w:color w:val="1F497D" w:themeColor="text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November </w:t>
                      </w:r>
                      <w:r w:rsidR="005607AF">
                        <w:rPr>
                          <w:rFonts w:ascii="Impact" w:hAnsi="Impact"/>
                          <w:color w:val="1F497D" w:themeColor="text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13-15, 2019</w:t>
                      </w:r>
                    </w:p>
                    <w:p w14:paraId="037E7889" w14:textId="55A769D0" w:rsidR="00071967" w:rsidRDefault="00071967"/>
                  </w:txbxContent>
                </v:textbox>
              </v:shape>
            </w:pict>
          </mc:Fallback>
        </mc:AlternateContent>
      </w:r>
    </w:p>
    <w:p w14:paraId="625FAFFF" w14:textId="77777777" w:rsidR="00037535" w:rsidRPr="00037535" w:rsidRDefault="00037535" w:rsidP="00037535">
      <w:pPr>
        <w:rPr>
          <w:sz w:val="24"/>
          <w:szCs w:val="24"/>
        </w:rPr>
      </w:pPr>
    </w:p>
    <w:p w14:paraId="0BEFC0A0" w14:textId="77777777" w:rsidR="00037535" w:rsidRPr="00037535" w:rsidRDefault="00037535" w:rsidP="00037535">
      <w:pPr>
        <w:rPr>
          <w:sz w:val="24"/>
          <w:szCs w:val="24"/>
        </w:rPr>
      </w:pPr>
    </w:p>
    <w:p w14:paraId="07BD7EB0" w14:textId="77777777" w:rsidR="00037535" w:rsidRPr="004C22D3" w:rsidRDefault="00DD43C4" w:rsidP="004C22D3">
      <w:pPr>
        <w:jc w:val="center"/>
        <w:rPr>
          <w:sz w:val="40"/>
          <w:szCs w:val="40"/>
        </w:rPr>
      </w:pPr>
      <w:r>
        <w:rPr>
          <w:sz w:val="40"/>
          <w:szCs w:val="40"/>
        </w:rPr>
        <w:t>Hosted by</w:t>
      </w:r>
    </w:p>
    <w:p w14:paraId="0BB1E122" w14:textId="77777777" w:rsidR="005F4252" w:rsidRPr="00037535" w:rsidRDefault="00037535" w:rsidP="00037535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037535">
        <w:rPr>
          <w:b/>
          <w:color w:val="FF0000"/>
          <w:sz w:val="40"/>
          <w:szCs w:val="40"/>
        </w:rPr>
        <w:t>Texas Scottish Rite Hospital for Children</w:t>
      </w:r>
    </w:p>
    <w:p w14:paraId="42169BDC" w14:textId="77777777" w:rsidR="00037535" w:rsidRPr="00037535" w:rsidRDefault="00037535" w:rsidP="00037535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037535">
        <w:rPr>
          <w:b/>
          <w:color w:val="FF0000"/>
          <w:sz w:val="40"/>
          <w:szCs w:val="40"/>
        </w:rPr>
        <w:t>2222 Welborn Street</w:t>
      </w:r>
    </w:p>
    <w:p w14:paraId="78661DD6" w14:textId="77777777" w:rsidR="00037535" w:rsidRPr="00037535" w:rsidRDefault="00037535" w:rsidP="00037535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037535">
        <w:rPr>
          <w:b/>
          <w:color w:val="FF0000"/>
          <w:sz w:val="40"/>
          <w:szCs w:val="40"/>
        </w:rPr>
        <w:t>Dallas, TX 75219</w:t>
      </w:r>
    </w:p>
    <w:sectPr w:rsidR="00037535" w:rsidRPr="00037535" w:rsidSect="004B2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5C90" w14:textId="77777777" w:rsidR="00FA6722" w:rsidRDefault="00FA6722" w:rsidP="00FA6722">
      <w:pPr>
        <w:spacing w:after="0" w:line="240" w:lineRule="auto"/>
      </w:pPr>
      <w:r>
        <w:separator/>
      </w:r>
    </w:p>
  </w:endnote>
  <w:endnote w:type="continuationSeparator" w:id="0">
    <w:p w14:paraId="3980E92D" w14:textId="77777777" w:rsidR="00FA6722" w:rsidRDefault="00FA6722" w:rsidP="00FA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2B97" w14:textId="77777777" w:rsidR="00FA6722" w:rsidRDefault="00FA6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746D" w14:textId="77777777" w:rsidR="00FA6722" w:rsidRDefault="00FA6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5A61" w14:textId="77777777" w:rsidR="00FA6722" w:rsidRDefault="00FA6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928DD" w14:textId="77777777" w:rsidR="00FA6722" w:rsidRDefault="00FA6722" w:rsidP="00FA6722">
      <w:pPr>
        <w:spacing w:after="0" w:line="240" w:lineRule="auto"/>
      </w:pPr>
      <w:r>
        <w:separator/>
      </w:r>
    </w:p>
  </w:footnote>
  <w:footnote w:type="continuationSeparator" w:id="0">
    <w:p w14:paraId="004685E9" w14:textId="77777777" w:rsidR="00FA6722" w:rsidRDefault="00FA6722" w:rsidP="00FA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9D1D" w14:textId="77777777" w:rsidR="00FA6722" w:rsidRDefault="00FA6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450F" w14:textId="77777777" w:rsidR="00FA6722" w:rsidRDefault="00FA6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58B2" w14:textId="77777777" w:rsidR="00FA6722" w:rsidRDefault="00FA6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7B32"/>
    <w:multiLevelType w:val="hybridMultilevel"/>
    <w:tmpl w:val="4082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0507"/>
    <w:multiLevelType w:val="hybridMultilevel"/>
    <w:tmpl w:val="1A4A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7AB"/>
    <w:multiLevelType w:val="hybridMultilevel"/>
    <w:tmpl w:val="50424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8"/>
    <w:rsid w:val="00037535"/>
    <w:rsid w:val="00060DD9"/>
    <w:rsid w:val="00065801"/>
    <w:rsid w:val="00071967"/>
    <w:rsid w:val="0013555A"/>
    <w:rsid w:val="002B2630"/>
    <w:rsid w:val="003551A4"/>
    <w:rsid w:val="003D01AA"/>
    <w:rsid w:val="003D04DF"/>
    <w:rsid w:val="004B2BB8"/>
    <w:rsid w:val="004C22D3"/>
    <w:rsid w:val="004C7D43"/>
    <w:rsid w:val="005607AF"/>
    <w:rsid w:val="00562DB2"/>
    <w:rsid w:val="0059674A"/>
    <w:rsid w:val="005C0FC2"/>
    <w:rsid w:val="005F4252"/>
    <w:rsid w:val="006107CA"/>
    <w:rsid w:val="00653A30"/>
    <w:rsid w:val="00661568"/>
    <w:rsid w:val="0069756D"/>
    <w:rsid w:val="00717E69"/>
    <w:rsid w:val="007507A6"/>
    <w:rsid w:val="00807D2F"/>
    <w:rsid w:val="008162F2"/>
    <w:rsid w:val="00956404"/>
    <w:rsid w:val="009E091C"/>
    <w:rsid w:val="009E4D58"/>
    <w:rsid w:val="00A068AE"/>
    <w:rsid w:val="00A14125"/>
    <w:rsid w:val="00AB0FB2"/>
    <w:rsid w:val="00AD2832"/>
    <w:rsid w:val="00B171FE"/>
    <w:rsid w:val="00BA3F2D"/>
    <w:rsid w:val="00C45632"/>
    <w:rsid w:val="00CE138C"/>
    <w:rsid w:val="00D24905"/>
    <w:rsid w:val="00DA0675"/>
    <w:rsid w:val="00DC2F59"/>
    <w:rsid w:val="00DD43C4"/>
    <w:rsid w:val="00F20AFE"/>
    <w:rsid w:val="00F47FFA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103ACC"/>
  <w15:docId w15:val="{4B599678-FB73-46DE-9D48-1EF648ED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22"/>
  </w:style>
  <w:style w:type="paragraph" w:styleId="Footer">
    <w:name w:val="footer"/>
    <w:basedOn w:val="Normal"/>
    <w:link w:val="FooterChar"/>
    <w:uiPriority w:val="99"/>
    <w:unhideWhenUsed/>
    <w:rsid w:val="00FA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22"/>
  </w:style>
  <w:style w:type="paragraph" w:styleId="NormalWeb">
    <w:name w:val="Normal (Web)"/>
    <w:basedOn w:val="Normal"/>
    <w:uiPriority w:val="99"/>
    <w:semiHidden/>
    <w:unhideWhenUsed/>
    <w:rsid w:val="002B26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trdrd</dc:creator>
  <cp:lastModifiedBy>Lisa Frazior</cp:lastModifiedBy>
  <cp:revision>2</cp:revision>
  <cp:lastPrinted>2016-04-08T20:02:00Z</cp:lastPrinted>
  <dcterms:created xsi:type="dcterms:W3CDTF">2019-05-21T23:00:00Z</dcterms:created>
  <dcterms:modified xsi:type="dcterms:W3CDTF">2019-05-21T23:00:00Z</dcterms:modified>
</cp:coreProperties>
</file>